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https://www.canva.com/design/DAF8A1ThPjU/QbrVoGdm3SCU7Vuu7uz9UQ/view?utm_content=DAF8A1ThPjU&amp;utm_campaign=designshare&amp;utm_medium=link&amp;utm_source=publishsharelink&amp;mode=preview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1ThPjU/QbrVoGdm3SCU7Vuu7uz9UQ/view?utm_content=DAF8A1ThPjU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